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4D7" w:rsidRDefault="004C04D7" w:rsidP="00EA305C">
      <w:pPr>
        <w:jc w:val="center"/>
        <w:rPr>
          <w:rFonts w:ascii="David" w:hAnsi="David" w:cs="David"/>
          <w:b/>
          <w:bCs/>
          <w:sz w:val="32"/>
          <w:szCs w:val="32"/>
          <w:u w:val="single"/>
          <w:rtl/>
        </w:rPr>
      </w:pPr>
      <w:r w:rsidRPr="00444537">
        <w:rPr>
          <w:rFonts w:ascii="David" w:hAnsi="David" w:cs="David"/>
          <w:b/>
          <w:bCs/>
          <w:sz w:val="32"/>
          <w:szCs w:val="32"/>
          <w:u w:val="single"/>
          <w:rtl/>
        </w:rPr>
        <w:t xml:space="preserve">הודעה בדבר כוונה </w:t>
      </w:r>
      <w:r w:rsidR="00EA305C">
        <w:rPr>
          <w:rFonts w:ascii="David" w:hAnsi="David" w:cs="David" w:hint="cs"/>
          <w:b/>
          <w:bCs/>
          <w:sz w:val="32"/>
          <w:szCs w:val="32"/>
          <w:u w:val="single"/>
          <w:rtl/>
        </w:rPr>
        <w:t>ל</w:t>
      </w:r>
      <w:r w:rsidR="00444537" w:rsidRPr="00444537">
        <w:rPr>
          <w:rFonts w:ascii="David" w:hAnsi="David" w:cs="David"/>
          <w:b/>
          <w:bCs/>
          <w:sz w:val="32"/>
          <w:szCs w:val="32"/>
          <w:u w:val="single"/>
          <w:rtl/>
        </w:rPr>
        <w:t>התקשרות</w:t>
      </w:r>
      <w:r w:rsidR="00444537" w:rsidRPr="00444537">
        <w:rPr>
          <w:rFonts w:ascii="David" w:hAnsi="David" w:cs="David"/>
          <w:b/>
          <w:bCs/>
          <w:sz w:val="32"/>
          <w:szCs w:val="32"/>
          <w:u w:val="single"/>
        </w:rPr>
        <w:t xml:space="preserve"> </w:t>
      </w:r>
      <w:r w:rsidR="00444537" w:rsidRPr="00444537">
        <w:rPr>
          <w:rFonts w:ascii="David" w:hAnsi="David" w:cs="David"/>
          <w:b/>
          <w:bCs/>
          <w:sz w:val="32"/>
          <w:szCs w:val="32"/>
          <w:u w:val="single"/>
          <w:rtl/>
        </w:rPr>
        <w:t>עם "פותחים עתיד" (</w:t>
      </w:r>
      <w:proofErr w:type="spellStart"/>
      <w:r w:rsidR="00444537" w:rsidRPr="00444537">
        <w:rPr>
          <w:rFonts w:ascii="David" w:hAnsi="David" w:cs="David"/>
          <w:b/>
          <w:bCs/>
          <w:sz w:val="32"/>
          <w:szCs w:val="32"/>
          <w:u w:val="single"/>
          <w:rtl/>
        </w:rPr>
        <w:t>חל"צ</w:t>
      </w:r>
      <w:proofErr w:type="spellEnd"/>
      <w:r w:rsidR="00444537" w:rsidRPr="00444537">
        <w:rPr>
          <w:rFonts w:ascii="David" w:hAnsi="David" w:cs="David"/>
          <w:b/>
          <w:bCs/>
          <w:sz w:val="32"/>
          <w:szCs w:val="32"/>
          <w:u w:val="single"/>
          <w:rtl/>
        </w:rPr>
        <w:t>) חברה בת שליטה מלאה של הסוכנות היהודית</w:t>
      </w:r>
      <w:r w:rsidR="00EA305C">
        <w:rPr>
          <w:rFonts w:ascii="David" w:hAnsi="David" w:cs="David" w:hint="cs"/>
          <w:b/>
          <w:bCs/>
          <w:sz w:val="32"/>
          <w:szCs w:val="32"/>
          <w:u w:val="single"/>
          <w:rtl/>
        </w:rPr>
        <w:t xml:space="preserve"> מס' ח.פ. </w:t>
      </w:r>
      <w:r w:rsidR="00A770EC">
        <w:rPr>
          <w:rFonts w:ascii="David" w:hAnsi="David" w:cs="David" w:hint="cs"/>
          <w:b/>
          <w:bCs/>
          <w:sz w:val="32"/>
          <w:szCs w:val="32"/>
          <w:u w:val="single"/>
          <w:rtl/>
        </w:rPr>
        <w:t>50053537</w:t>
      </w:r>
      <w:bookmarkStart w:id="0" w:name="_GoBack"/>
      <w:bookmarkEnd w:id="0"/>
    </w:p>
    <w:p w:rsidR="004C04D7" w:rsidRPr="00174EF7" w:rsidRDefault="004C04D7">
      <w:pPr>
        <w:rPr>
          <w:rFonts w:cs="David"/>
          <w:b/>
          <w:bCs/>
          <w:sz w:val="28"/>
          <w:szCs w:val="28"/>
          <w:rtl/>
        </w:rPr>
      </w:pPr>
      <w:r w:rsidRPr="00174EF7">
        <w:rPr>
          <w:rFonts w:cs="David" w:hint="cs"/>
          <w:b/>
          <w:bCs/>
          <w:sz w:val="28"/>
          <w:szCs w:val="28"/>
          <w:u w:val="single"/>
          <w:rtl/>
        </w:rPr>
        <w:t>מטרת התכנית</w:t>
      </w:r>
      <w:r w:rsidR="00EB4859">
        <w:rPr>
          <w:rFonts w:cs="David" w:hint="cs"/>
          <w:b/>
          <w:bCs/>
          <w:sz w:val="28"/>
          <w:szCs w:val="28"/>
          <w:u w:val="single"/>
          <w:rtl/>
        </w:rPr>
        <w:t xml:space="preserve"> ואופן הפעלתה</w:t>
      </w:r>
      <w:r w:rsidRPr="00174EF7">
        <w:rPr>
          <w:rFonts w:cs="David" w:hint="cs"/>
          <w:b/>
          <w:bCs/>
          <w:sz w:val="28"/>
          <w:szCs w:val="28"/>
          <w:rtl/>
        </w:rPr>
        <w:t>:</w:t>
      </w:r>
    </w:p>
    <w:p w:rsidR="00B74219" w:rsidRPr="00E71ABA" w:rsidRDefault="00B74219" w:rsidP="00B74219">
      <w:pPr>
        <w:autoSpaceDE w:val="0"/>
        <w:autoSpaceDN w:val="0"/>
        <w:spacing w:line="360" w:lineRule="auto"/>
        <w:jc w:val="both"/>
        <w:rPr>
          <w:rFonts w:ascii="David" w:hAnsi="David" w:cs="David"/>
          <w:sz w:val="24"/>
          <w:szCs w:val="24"/>
          <w:rtl/>
        </w:rPr>
      </w:pPr>
      <w:r w:rsidRPr="00E71ABA">
        <w:rPr>
          <w:rFonts w:ascii="David" w:hAnsi="David" w:cs="David"/>
          <w:sz w:val="24"/>
          <w:szCs w:val="24"/>
          <w:rtl/>
        </w:rPr>
        <w:t xml:space="preserve">תכנית "פותחים עתיד" הינה תכנית חונכות המיועדת ללוות תלמידים בסיכון ומשפחותיהם, </w:t>
      </w:r>
      <w:proofErr w:type="spellStart"/>
      <w:r w:rsidRPr="00E71ABA">
        <w:rPr>
          <w:rFonts w:ascii="David" w:hAnsi="David" w:cs="David"/>
          <w:sz w:val="24"/>
          <w:szCs w:val="24"/>
          <w:rtl/>
        </w:rPr>
        <w:t>מאיזורי</w:t>
      </w:r>
      <w:proofErr w:type="spellEnd"/>
      <w:r w:rsidRPr="00E71ABA">
        <w:rPr>
          <w:rFonts w:ascii="David" w:hAnsi="David" w:cs="David"/>
          <w:sz w:val="24"/>
          <w:szCs w:val="24"/>
          <w:rtl/>
        </w:rPr>
        <w:t xml:space="preserve"> הפריפריה הגאוגרפית והחברתית בישראל, ובכללם תלמידים עולים חדשים</w:t>
      </w:r>
      <w:r>
        <w:rPr>
          <w:rFonts w:ascii="David" w:hAnsi="David" w:cs="David" w:hint="cs"/>
          <w:sz w:val="24"/>
          <w:szCs w:val="24"/>
          <w:rtl/>
        </w:rPr>
        <w:t xml:space="preserve">. </w:t>
      </w:r>
      <w:r w:rsidRPr="00E71ABA">
        <w:rPr>
          <w:rFonts w:ascii="David" w:hAnsi="David" w:cs="David" w:hint="cs"/>
          <w:sz w:val="24"/>
          <w:szCs w:val="24"/>
          <w:rtl/>
        </w:rPr>
        <w:t>ייחוד</w:t>
      </w:r>
      <w:r w:rsidRPr="00E71ABA">
        <w:rPr>
          <w:rFonts w:ascii="David" w:hAnsi="David" w:cs="David" w:hint="eastAsia"/>
          <w:sz w:val="24"/>
          <w:szCs w:val="24"/>
          <w:rtl/>
        </w:rPr>
        <w:t>ה</w:t>
      </w:r>
      <w:r w:rsidRPr="00E71ABA">
        <w:rPr>
          <w:rFonts w:ascii="David" w:hAnsi="David" w:cs="David"/>
          <w:sz w:val="24"/>
          <w:szCs w:val="24"/>
          <w:rtl/>
        </w:rPr>
        <w:t xml:space="preserve"> של התכנית בעצם הפעלת נאמנים בוגרים אשר עובדים במשרה מלאה, בתוך בתי הספר ובקהילה. כל נאמן מלווה 16 תלמידים אשר נבחרו בבית הספר כתלמידים הזקוקים לחיזוקים חברתיים ומעטפת רגשית, בשל כך שהתלמידים מגיעים מבתים מורכבים, בתים בהם גם ההורים והתא המשפחתי בכלל נתקלים בקשיי תפקוד יומיומיים.</w:t>
      </w:r>
    </w:p>
    <w:p w:rsidR="00B74219" w:rsidRPr="00E71ABA" w:rsidRDefault="00B74219" w:rsidP="00B74219">
      <w:pPr>
        <w:autoSpaceDE w:val="0"/>
        <w:autoSpaceDN w:val="0"/>
        <w:spacing w:line="360" w:lineRule="auto"/>
        <w:jc w:val="both"/>
        <w:rPr>
          <w:rFonts w:ascii="David" w:hAnsi="David" w:cs="David"/>
          <w:sz w:val="24"/>
          <w:szCs w:val="24"/>
          <w:rtl/>
        </w:rPr>
      </w:pPr>
      <w:r w:rsidRPr="00E71ABA">
        <w:rPr>
          <w:rFonts w:ascii="David" w:hAnsi="David" w:cs="David"/>
          <w:sz w:val="24"/>
          <w:szCs w:val="24"/>
          <w:rtl/>
        </w:rPr>
        <w:t>הליווי החובק את התלמיד משעות הבוקר במהלך כל ימות השבוע בתוך המסגרת הלימודית והליווי המשפחתי המשלים את ההתייחסות למכלול חייו של הילד. התכנית מאפשרת צמיחה שיפור והתפתחות חיובית הן של התלמיד והן של משפחתו.</w:t>
      </w:r>
    </w:p>
    <w:p w:rsidR="00B74219" w:rsidRPr="00E71ABA" w:rsidRDefault="00B74219" w:rsidP="00B74219">
      <w:pPr>
        <w:autoSpaceDE w:val="0"/>
        <w:autoSpaceDN w:val="0"/>
        <w:spacing w:line="360" w:lineRule="auto"/>
        <w:jc w:val="both"/>
        <w:rPr>
          <w:rFonts w:ascii="David" w:hAnsi="David" w:cs="David"/>
          <w:sz w:val="24"/>
          <w:szCs w:val="24"/>
          <w:rtl/>
        </w:rPr>
      </w:pPr>
      <w:r w:rsidRPr="00E71ABA">
        <w:rPr>
          <w:rFonts w:ascii="David" w:hAnsi="David" w:cs="David"/>
          <w:sz w:val="24"/>
          <w:szCs w:val="24"/>
          <w:rtl/>
        </w:rPr>
        <w:t>המעטפת הכוללנית הזו מתרחשת לאורך שלוש שנים ויוצרת רצף חינוכי טיפולי ייחודי ומלווה במחקר חיצוני.</w:t>
      </w:r>
    </w:p>
    <w:p w:rsidR="001D4CFC" w:rsidRPr="001D4CFC" w:rsidRDefault="001D4CFC" w:rsidP="001D4CFC">
      <w:pPr>
        <w:rPr>
          <w:rFonts w:cs="David"/>
          <w:b/>
          <w:bCs/>
          <w:sz w:val="28"/>
          <w:szCs w:val="28"/>
          <w:u w:val="single"/>
          <w:rtl/>
        </w:rPr>
      </w:pPr>
      <w:r>
        <w:rPr>
          <w:rFonts w:cs="David" w:hint="cs"/>
          <w:b/>
          <w:bCs/>
          <w:sz w:val="28"/>
          <w:szCs w:val="28"/>
          <w:u w:val="single"/>
          <w:rtl/>
        </w:rPr>
        <w:t>פירוט התכנית</w:t>
      </w:r>
    </w:p>
    <w:p w:rsidR="001D4CFC" w:rsidRPr="00207436" w:rsidRDefault="001D4CFC" w:rsidP="00207436">
      <w:pPr>
        <w:spacing w:line="360" w:lineRule="auto"/>
        <w:rPr>
          <w:rFonts w:cs="David"/>
          <w:sz w:val="24"/>
          <w:szCs w:val="24"/>
          <w:rtl/>
        </w:rPr>
      </w:pPr>
      <w:r w:rsidRPr="00207436">
        <w:rPr>
          <w:rFonts w:cs="David" w:hint="cs"/>
          <w:sz w:val="24"/>
          <w:szCs w:val="24"/>
          <w:rtl/>
        </w:rPr>
        <w:t xml:space="preserve">התכנית תפעל בישובים שנבחרו לפי אמות מידה של סיכון ופריפריאליות. ותכלול עבודה של </w:t>
      </w:r>
      <w:r w:rsidR="002F1080" w:rsidRPr="00207436">
        <w:rPr>
          <w:rFonts w:cs="David" w:hint="cs"/>
          <w:sz w:val="24"/>
          <w:szCs w:val="24"/>
          <w:rtl/>
        </w:rPr>
        <w:t>1-2</w:t>
      </w:r>
      <w:r w:rsidRPr="00207436">
        <w:rPr>
          <w:rFonts w:cs="David" w:hint="cs"/>
          <w:sz w:val="24"/>
          <w:szCs w:val="24"/>
          <w:rtl/>
        </w:rPr>
        <w:t xml:space="preserve"> נאמנים </w:t>
      </w:r>
      <w:r w:rsidR="00373337" w:rsidRPr="00207436">
        <w:rPr>
          <w:rFonts w:cs="David" w:hint="cs"/>
          <w:sz w:val="24"/>
          <w:szCs w:val="24"/>
          <w:rtl/>
        </w:rPr>
        <w:t>ל</w:t>
      </w:r>
      <w:r w:rsidRPr="00207436">
        <w:rPr>
          <w:rFonts w:cs="David" w:hint="cs"/>
          <w:sz w:val="24"/>
          <w:szCs w:val="24"/>
          <w:rtl/>
        </w:rPr>
        <w:t xml:space="preserve">בית ספר כשכל נאמן עובד משרה מלאה </w:t>
      </w:r>
      <w:r w:rsidR="00373337" w:rsidRPr="00207436">
        <w:rPr>
          <w:rFonts w:cs="David" w:hint="cs"/>
          <w:sz w:val="24"/>
          <w:szCs w:val="24"/>
          <w:rtl/>
        </w:rPr>
        <w:t xml:space="preserve">מטעם הספק, </w:t>
      </w:r>
      <w:r w:rsidRPr="00207436">
        <w:rPr>
          <w:rFonts w:cs="David" w:hint="cs"/>
          <w:sz w:val="24"/>
          <w:szCs w:val="24"/>
          <w:rtl/>
        </w:rPr>
        <w:t>בה הוא מלווה את התלמידים בתוך בית הספר 4 פעמים בשבוע ואת המשפחות בשעות אחה"צ לפי הצורך.</w:t>
      </w:r>
    </w:p>
    <w:p w:rsidR="001D4CFC" w:rsidRPr="00207436" w:rsidRDefault="001D4CFC" w:rsidP="00207436">
      <w:pPr>
        <w:spacing w:line="360" w:lineRule="auto"/>
        <w:rPr>
          <w:rFonts w:cs="David"/>
          <w:sz w:val="24"/>
          <w:szCs w:val="24"/>
          <w:rtl/>
        </w:rPr>
      </w:pPr>
      <w:r w:rsidRPr="00207436">
        <w:rPr>
          <w:rFonts w:cs="David" w:hint="cs"/>
          <w:sz w:val="24"/>
          <w:szCs w:val="24"/>
          <w:rtl/>
        </w:rPr>
        <w:t>התכנית מיועדת לתלמידים בסיכון חברתי ורגשי הנבחרים בתוך בתי הספר על ידי הצוות המקצועי של בית הספר.</w:t>
      </w:r>
    </w:p>
    <w:p w:rsidR="001D4CFC" w:rsidRPr="00207436" w:rsidRDefault="001D4CFC" w:rsidP="00207436">
      <w:pPr>
        <w:spacing w:line="360" w:lineRule="auto"/>
        <w:rPr>
          <w:rFonts w:cs="David"/>
          <w:sz w:val="24"/>
          <w:szCs w:val="24"/>
          <w:rtl/>
        </w:rPr>
      </w:pPr>
      <w:r w:rsidRPr="00207436">
        <w:rPr>
          <w:rFonts w:cs="David" w:hint="cs"/>
          <w:sz w:val="24"/>
          <w:szCs w:val="24"/>
          <w:rtl/>
        </w:rPr>
        <w:t>התכנית עובדת ברשויות מקומיות בשיתוף אגפי החינוך והרווחה בישובים. המשרד יקבע את היישובים שיכללו בתוכנית בהתקשרו</w:t>
      </w:r>
      <w:r w:rsidR="002F1080" w:rsidRPr="00207436">
        <w:rPr>
          <w:rFonts w:cs="David" w:hint="cs"/>
          <w:sz w:val="24"/>
          <w:szCs w:val="24"/>
          <w:rtl/>
        </w:rPr>
        <w:t>ת</w:t>
      </w:r>
      <w:r w:rsidRPr="00207436">
        <w:rPr>
          <w:rFonts w:cs="David" w:hint="cs"/>
          <w:sz w:val="24"/>
          <w:szCs w:val="24"/>
          <w:rtl/>
        </w:rPr>
        <w:t xml:space="preserve"> זו.  </w:t>
      </w:r>
    </w:p>
    <w:p w:rsidR="004C04D7" w:rsidRPr="00174EF7" w:rsidRDefault="004C04D7" w:rsidP="004C04D7">
      <w:pPr>
        <w:rPr>
          <w:rFonts w:cs="David"/>
          <w:b/>
          <w:bCs/>
          <w:sz w:val="28"/>
          <w:szCs w:val="28"/>
          <w:u w:val="single"/>
          <w:rtl/>
        </w:rPr>
      </w:pPr>
      <w:r w:rsidRPr="00174EF7">
        <w:rPr>
          <w:rFonts w:cs="David" w:hint="cs"/>
          <w:b/>
          <w:bCs/>
          <w:sz w:val="28"/>
          <w:szCs w:val="28"/>
          <w:u w:val="single"/>
          <w:rtl/>
        </w:rPr>
        <w:t>פטור ממכר</w:t>
      </w:r>
      <w:r w:rsidR="00A15EC8" w:rsidRPr="00174EF7">
        <w:rPr>
          <w:rFonts w:cs="David" w:hint="cs"/>
          <w:b/>
          <w:bCs/>
          <w:sz w:val="28"/>
          <w:szCs w:val="28"/>
          <w:u w:val="single"/>
          <w:rtl/>
        </w:rPr>
        <w:t>ז</w:t>
      </w:r>
    </w:p>
    <w:p w:rsidR="00B74219" w:rsidRDefault="00B74219" w:rsidP="00B74219">
      <w:pPr>
        <w:autoSpaceDE w:val="0"/>
        <w:autoSpaceDN w:val="0"/>
        <w:spacing w:line="360" w:lineRule="auto"/>
        <w:jc w:val="both"/>
        <w:rPr>
          <w:rFonts w:ascii="David" w:hAnsi="David" w:cs="David"/>
          <w:sz w:val="24"/>
          <w:szCs w:val="24"/>
          <w:rtl/>
        </w:rPr>
      </w:pPr>
      <w:r w:rsidRPr="00E71ABA">
        <w:rPr>
          <w:rFonts w:ascii="David" w:hAnsi="David" w:cs="David"/>
          <w:sz w:val="24"/>
          <w:szCs w:val="24"/>
          <w:rtl/>
        </w:rPr>
        <w:t xml:space="preserve">הסוכנות היהודית הינה בעלת ידע ומומחיות בנושא החונכות והליווי המשולב של תלמידים והורים; בעלת מערך מובנה של הכשרות ייחודיות לעובדים בתכנית כולל מערכת ממוחשבת מפותחת של מעקב אחר התקדמות הילדים והמשפחות; בעלת  יכולת לעבוד בממשקים של רשות מקומית, בית ספר וקהילה כמו גם שיתופי פעולה עם משרדים ממשלתיים. </w:t>
      </w:r>
    </w:p>
    <w:p w:rsidR="00174EF7" w:rsidRPr="00B74219" w:rsidRDefault="00B74219" w:rsidP="00B74219">
      <w:pPr>
        <w:autoSpaceDE w:val="0"/>
        <w:autoSpaceDN w:val="0"/>
        <w:spacing w:line="360" w:lineRule="auto"/>
        <w:rPr>
          <w:rFonts w:ascii="David" w:hAnsi="David" w:cs="David"/>
          <w:b/>
          <w:bCs/>
          <w:sz w:val="28"/>
          <w:szCs w:val="28"/>
          <w:u w:val="single"/>
          <w:rtl/>
        </w:rPr>
      </w:pPr>
      <w:r>
        <w:rPr>
          <w:rFonts w:ascii="David" w:hAnsi="David" w:cs="David" w:hint="cs"/>
          <w:sz w:val="24"/>
          <w:szCs w:val="24"/>
          <w:rtl/>
        </w:rPr>
        <w:t xml:space="preserve">בנוסף, </w:t>
      </w:r>
      <w:r>
        <w:rPr>
          <w:rFonts w:ascii="David" w:hAnsi="David" w:cs="David"/>
          <w:sz w:val="24"/>
          <w:szCs w:val="24"/>
          <w:rtl/>
        </w:rPr>
        <w:t>המטרות הציבוריות הרלבנטיות לחברת פותחים עתיד כלולות באמנה (</w:t>
      </w:r>
      <w:proofErr w:type="spellStart"/>
      <w:r>
        <w:rPr>
          <w:rFonts w:ascii="David" w:hAnsi="David" w:cs="David"/>
          <w:sz w:val="24"/>
          <w:szCs w:val="24"/>
          <w:rtl/>
        </w:rPr>
        <w:t>פיסקאות</w:t>
      </w:r>
      <w:proofErr w:type="spellEnd"/>
      <w:r>
        <w:rPr>
          <w:rFonts w:ascii="David" w:hAnsi="David" w:cs="David"/>
          <w:sz w:val="24"/>
          <w:szCs w:val="24"/>
          <w:rtl/>
        </w:rPr>
        <w:t xml:space="preserve"> (ה), (ו), (ח), (ט) לסעיף 1) והן: טיפול בנוער והכשרתו, אחזקה ותמיכה של מוסדות חינוך ומוסדות למתן שירותים מיוחדים, טיפול בנזקקים לעזרה ולשירותים חברתיים, פעילות תוך שיתוף פעולה עם מוסדות אחרים, שמטרתה לסייע לעולים ולנזקקים להיקלט בחיי החברה בישראל</w:t>
      </w:r>
    </w:p>
    <w:p w:rsidR="00207436" w:rsidRDefault="00207436" w:rsidP="00174EF7">
      <w:pPr>
        <w:rPr>
          <w:rFonts w:cs="David"/>
          <w:b/>
          <w:bCs/>
          <w:sz w:val="28"/>
          <w:szCs w:val="28"/>
          <w:u w:val="single"/>
          <w:rtl/>
        </w:rPr>
      </w:pPr>
    </w:p>
    <w:p w:rsidR="00207436" w:rsidRDefault="00207436" w:rsidP="00174EF7">
      <w:pPr>
        <w:rPr>
          <w:rFonts w:cs="David"/>
          <w:b/>
          <w:bCs/>
          <w:sz w:val="28"/>
          <w:szCs w:val="28"/>
          <w:u w:val="single"/>
          <w:rtl/>
        </w:rPr>
      </w:pPr>
    </w:p>
    <w:p w:rsidR="008621A4" w:rsidRPr="00174EF7" w:rsidRDefault="00174EF7" w:rsidP="00174EF7">
      <w:pPr>
        <w:rPr>
          <w:rFonts w:cs="David"/>
          <w:sz w:val="28"/>
          <w:szCs w:val="28"/>
          <w:u w:val="single"/>
          <w:rtl/>
        </w:rPr>
      </w:pPr>
      <w:r>
        <w:rPr>
          <w:rFonts w:cs="David" w:hint="cs"/>
          <w:b/>
          <w:bCs/>
          <w:sz w:val="28"/>
          <w:szCs w:val="28"/>
          <w:u w:val="single"/>
          <w:rtl/>
        </w:rPr>
        <w:t>דרישות מהספק</w:t>
      </w:r>
    </w:p>
    <w:p w:rsidR="001D4CFC" w:rsidRPr="00207436" w:rsidRDefault="001D4CFC" w:rsidP="00207436">
      <w:pPr>
        <w:spacing w:line="360" w:lineRule="auto"/>
        <w:rPr>
          <w:rFonts w:cs="David"/>
          <w:sz w:val="24"/>
          <w:szCs w:val="24"/>
          <w:rtl/>
        </w:rPr>
      </w:pPr>
      <w:r w:rsidRPr="00207436">
        <w:rPr>
          <w:rFonts w:cs="David" w:hint="cs"/>
          <w:sz w:val="24"/>
          <w:szCs w:val="24"/>
          <w:rtl/>
        </w:rPr>
        <w:lastRenderedPageBreak/>
        <w:t xml:space="preserve">על הספק להיות בעל ניסיון </w:t>
      </w:r>
      <w:r w:rsidR="00DD3F32" w:rsidRPr="00207436">
        <w:rPr>
          <w:rFonts w:cs="David" w:hint="cs"/>
          <w:sz w:val="24"/>
          <w:szCs w:val="24"/>
          <w:rtl/>
        </w:rPr>
        <w:t xml:space="preserve">15 שנים </w:t>
      </w:r>
      <w:r w:rsidRPr="00207436">
        <w:rPr>
          <w:rFonts w:cs="David" w:hint="cs"/>
          <w:sz w:val="24"/>
          <w:szCs w:val="24"/>
          <w:rtl/>
        </w:rPr>
        <w:t xml:space="preserve"> בליווי </w:t>
      </w:r>
      <w:r w:rsidR="004C7AF3" w:rsidRPr="00207436">
        <w:rPr>
          <w:rFonts w:cs="David" w:hint="cs"/>
          <w:sz w:val="24"/>
          <w:szCs w:val="24"/>
          <w:rtl/>
        </w:rPr>
        <w:t xml:space="preserve">ילדים </w:t>
      </w:r>
      <w:r w:rsidRPr="00207436">
        <w:rPr>
          <w:rFonts w:cs="David" w:hint="cs"/>
          <w:sz w:val="24"/>
          <w:szCs w:val="24"/>
          <w:rtl/>
        </w:rPr>
        <w:t>נוער בסיכון</w:t>
      </w:r>
      <w:r w:rsidR="004C7AF3" w:rsidRPr="00207436">
        <w:rPr>
          <w:rFonts w:cs="David" w:hint="cs"/>
          <w:sz w:val="24"/>
          <w:szCs w:val="24"/>
          <w:rtl/>
        </w:rPr>
        <w:t xml:space="preserve"> ומשפחותיהם</w:t>
      </w:r>
    </w:p>
    <w:p w:rsidR="00174EF7" w:rsidRPr="00207436" w:rsidRDefault="00174EF7" w:rsidP="00207436">
      <w:pPr>
        <w:spacing w:line="360" w:lineRule="auto"/>
        <w:rPr>
          <w:rFonts w:cs="David"/>
          <w:sz w:val="24"/>
          <w:szCs w:val="24"/>
        </w:rPr>
      </w:pPr>
      <w:r w:rsidRPr="00207436">
        <w:rPr>
          <w:rFonts w:cs="David" w:hint="cs"/>
          <w:sz w:val="24"/>
          <w:szCs w:val="24"/>
          <w:rtl/>
        </w:rPr>
        <w:t>על הספק להיות מוכן להקצות לצורך ה</w:t>
      </w:r>
      <w:r w:rsidR="00056C2F" w:rsidRPr="00207436">
        <w:rPr>
          <w:rFonts w:cs="David" w:hint="cs"/>
          <w:sz w:val="24"/>
          <w:szCs w:val="24"/>
          <w:rtl/>
        </w:rPr>
        <w:t xml:space="preserve">תוכנית </w:t>
      </w:r>
      <w:r w:rsidRPr="00207436">
        <w:rPr>
          <w:rFonts w:cs="David" w:hint="cs"/>
          <w:sz w:val="24"/>
          <w:szCs w:val="24"/>
          <w:rtl/>
        </w:rPr>
        <w:t xml:space="preserve"> </w:t>
      </w:r>
      <w:r w:rsidR="002F1080" w:rsidRPr="00207436">
        <w:rPr>
          <w:rFonts w:cs="David" w:hint="cs"/>
          <w:sz w:val="24"/>
          <w:szCs w:val="24"/>
          <w:rtl/>
        </w:rPr>
        <w:t>1-2</w:t>
      </w:r>
      <w:r w:rsidRPr="00207436">
        <w:rPr>
          <w:rFonts w:cs="David" w:hint="cs"/>
          <w:sz w:val="24"/>
          <w:szCs w:val="24"/>
          <w:rtl/>
        </w:rPr>
        <w:t xml:space="preserve"> נאמנים לכל </w:t>
      </w:r>
      <w:r w:rsidR="00056C2F" w:rsidRPr="00207436">
        <w:rPr>
          <w:rFonts w:cs="David" w:hint="cs"/>
          <w:sz w:val="24"/>
          <w:szCs w:val="24"/>
          <w:rtl/>
        </w:rPr>
        <w:t>ביה"ס</w:t>
      </w:r>
      <w:r w:rsidRPr="00207436">
        <w:rPr>
          <w:rFonts w:cs="David" w:hint="cs"/>
          <w:sz w:val="24"/>
          <w:szCs w:val="24"/>
          <w:rtl/>
        </w:rPr>
        <w:t xml:space="preserve">. לכל ישוב יועמד </w:t>
      </w:r>
      <w:r w:rsidR="002F1080" w:rsidRPr="00207436">
        <w:rPr>
          <w:rFonts w:cs="David" w:hint="cs"/>
          <w:sz w:val="24"/>
          <w:szCs w:val="24"/>
          <w:rtl/>
        </w:rPr>
        <w:t xml:space="preserve">מנהל </w:t>
      </w:r>
      <w:proofErr w:type="spellStart"/>
      <w:r w:rsidR="002F1080" w:rsidRPr="00207436">
        <w:rPr>
          <w:rFonts w:cs="David" w:hint="cs"/>
          <w:sz w:val="24"/>
          <w:szCs w:val="24"/>
          <w:rtl/>
        </w:rPr>
        <w:t>ישובי</w:t>
      </w:r>
      <w:proofErr w:type="spellEnd"/>
      <w:r w:rsidR="002F1080" w:rsidRPr="00207436">
        <w:rPr>
          <w:rFonts w:cs="David" w:hint="cs"/>
          <w:sz w:val="24"/>
          <w:szCs w:val="24"/>
          <w:rtl/>
        </w:rPr>
        <w:t>.</w:t>
      </w:r>
    </w:p>
    <w:p w:rsidR="00174EF7" w:rsidRPr="00207436" w:rsidRDefault="00174EF7" w:rsidP="00207436">
      <w:pPr>
        <w:spacing w:line="360" w:lineRule="auto"/>
        <w:rPr>
          <w:rFonts w:cs="David"/>
          <w:sz w:val="24"/>
          <w:szCs w:val="24"/>
          <w:rtl/>
        </w:rPr>
      </w:pPr>
      <w:r w:rsidRPr="00207436">
        <w:rPr>
          <w:rFonts w:cs="David" w:hint="cs"/>
          <w:sz w:val="24"/>
          <w:szCs w:val="24"/>
          <w:rtl/>
        </w:rPr>
        <w:t>מערכת ממוחשבת למעקב אחר התכנית  כולל תוכנת המותאמת לתכנית. </w:t>
      </w:r>
      <w:r w:rsidR="00056C2F" w:rsidRPr="00207436">
        <w:rPr>
          <w:rFonts w:cs="David" w:hint="cs"/>
          <w:sz w:val="24"/>
          <w:szCs w:val="24"/>
          <w:rtl/>
        </w:rPr>
        <w:t>(</w:t>
      </w:r>
      <w:r w:rsidR="002F1080" w:rsidRPr="00207436">
        <w:rPr>
          <w:rFonts w:cs="David" w:hint="cs"/>
          <w:sz w:val="24"/>
          <w:szCs w:val="24"/>
          <w:rtl/>
        </w:rPr>
        <w:t xml:space="preserve">כולל </w:t>
      </w:r>
      <w:r w:rsidR="005D6699" w:rsidRPr="00207436">
        <w:rPr>
          <w:rFonts w:cs="David" w:hint="cs"/>
          <w:sz w:val="24"/>
          <w:szCs w:val="24"/>
          <w:rtl/>
        </w:rPr>
        <w:t xml:space="preserve">אבטחת </w:t>
      </w:r>
      <w:r w:rsidR="00056C2F" w:rsidRPr="00207436">
        <w:rPr>
          <w:rFonts w:cs="David" w:hint="cs"/>
          <w:sz w:val="24"/>
          <w:szCs w:val="24"/>
          <w:rtl/>
        </w:rPr>
        <w:t xml:space="preserve">מידע </w:t>
      </w:r>
      <w:r w:rsidR="002F1080" w:rsidRPr="00207436">
        <w:rPr>
          <w:rFonts w:cs="David" w:hint="cs"/>
          <w:sz w:val="24"/>
          <w:szCs w:val="24"/>
          <w:rtl/>
        </w:rPr>
        <w:t>).</w:t>
      </w:r>
    </w:p>
    <w:p w:rsidR="00174EF7" w:rsidRPr="00207436" w:rsidRDefault="00174EF7" w:rsidP="00207436">
      <w:pPr>
        <w:spacing w:line="360" w:lineRule="auto"/>
        <w:rPr>
          <w:rFonts w:cs="David"/>
          <w:sz w:val="24"/>
          <w:szCs w:val="24"/>
          <w:rtl/>
        </w:rPr>
      </w:pPr>
      <w:r w:rsidRPr="00207436">
        <w:rPr>
          <w:rFonts w:cs="David" w:hint="cs"/>
          <w:sz w:val="24"/>
          <w:szCs w:val="24"/>
          <w:rtl/>
        </w:rPr>
        <w:t xml:space="preserve">מנהלי אזור על כל </w:t>
      </w:r>
      <w:r w:rsidR="002F1080" w:rsidRPr="00207436">
        <w:rPr>
          <w:rFonts w:cs="David" w:hint="cs"/>
          <w:sz w:val="24"/>
          <w:szCs w:val="24"/>
          <w:rtl/>
        </w:rPr>
        <w:t>8</w:t>
      </w:r>
      <w:r w:rsidRPr="00207436">
        <w:rPr>
          <w:rFonts w:cs="David" w:hint="cs"/>
          <w:sz w:val="24"/>
          <w:szCs w:val="24"/>
          <w:rtl/>
        </w:rPr>
        <w:t xml:space="preserve"> ישובים</w:t>
      </w:r>
      <w:r w:rsidR="00207436" w:rsidRPr="00207436">
        <w:rPr>
          <w:rFonts w:cs="David" w:hint="cs"/>
          <w:sz w:val="24"/>
          <w:szCs w:val="24"/>
          <w:rtl/>
        </w:rPr>
        <w:t>.</w:t>
      </w:r>
    </w:p>
    <w:p w:rsidR="00174EF7" w:rsidRPr="00207436" w:rsidRDefault="00174EF7" w:rsidP="00207436">
      <w:pPr>
        <w:spacing w:line="360" w:lineRule="auto"/>
        <w:rPr>
          <w:rFonts w:cs="David"/>
          <w:sz w:val="24"/>
          <w:szCs w:val="24"/>
          <w:rtl/>
        </w:rPr>
      </w:pPr>
      <w:r w:rsidRPr="00207436">
        <w:rPr>
          <w:rFonts w:cs="David" w:hint="cs"/>
          <w:sz w:val="24"/>
          <w:szCs w:val="24"/>
          <w:rtl/>
        </w:rPr>
        <w:t>מערך הכשרה לנאמנים החדשים</w:t>
      </w:r>
      <w:r w:rsidR="002F1080" w:rsidRPr="00207436">
        <w:rPr>
          <w:rFonts w:cs="David" w:hint="cs"/>
          <w:sz w:val="24"/>
          <w:szCs w:val="24"/>
          <w:rtl/>
        </w:rPr>
        <w:t xml:space="preserve"> </w:t>
      </w:r>
      <w:r w:rsidR="00E329B1" w:rsidRPr="00207436">
        <w:rPr>
          <w:rFonts w:cs="David" w:hint="cs"/>
          <w:sz w:val="24"/>
          <w:szCs w:val="24"/>
          <w:rtl/>
        </w:rPr>
        <w:t>5 ימים מרוכזים ואחת ל-3 שבועות מפגש במשך כ-4 חודשיים למחזור.</w:t>
      </w:r>
    </w:p>
    <w:p w:rsidR="00174EF7" w:rsidRPr="00207436" w:rsidRDefault="00174EF7" w:rsidP="00207436">
      <w:pPr>
        <w:spacing w:line="360" w:lineRule="auto"/>
        <w:rPr>
          <w:rFonts w:cs="David"/>
          <w:sz w:val="24"/>
          <w:szCs w:val="24"/>
          <w:rtl/>
        </w:rPr>
      </w:pPr>
      <w:r w:rsidRPr="00207436">
        <w:rPr>
          <w:rFonts w:cs="David" w:hint="cs"/>
          <w:sz w:val="24"/>
          <w:szCs w:val="24"/>
          <w:rtl/>
        </w:rPr>
        <w:t xml:space="preserve">ליווי </w:t>
      </w:r>
      <w:r w:rsidR="005D6699" w:rsidRPr="00207436">
        <w:rPr>
          <w:rFonts w:cs="David" w:hint="cs"/>
          <w:sz w:val="24"/>
          <w:szCs w:val="24"/>
          <w:rtl/>
        </w:rPr>
        <w:t>התוכנית ע"י</w:t>
      </w:r>
      <w:r w:rsidRPr="00207436">
        <w:rPr>
          <w:rFonts w:cs="David" w:hint="cs"/>
          <w:sz w:val="24"/>
          <w:szCs w:val="24"/>
          <w:rtl/>
        </w:rPr>
        <w:t xml:space="preserve"> מחקר חיצוני</w:t>
      </w:r>
      <w:r w:rsidR="005D6699" w:rsidRPr="00207436">
        <w:rPr>
          <w:rFonts w:cs="David" w:hint="cs"/>
          <w:sz w:val="24"/>
          <w:szCs w:val="24"/>
          <w:rtl/>
        </w:rPr>
        <w:t xml:space="preserve"> מלווה ומתמשך, העומד באמות מידה מחקריות שמטרות המחקר מתואמות עם המשרד ושיעמוד לרשות המשרד בסיומו</w:t>
      </w:r>
      <w:r w:rsidRPr="00207436">
        <w:rPr>
          <w:rFonts w:cs="David" w:hint="cs"/>
          <w:sz w:val="24"/>
          <w:szCs w:val="24"/>
          <w:rtl/>
        </w:rPr>
        <w:t>.</w:t>
      </w:r>
    </w:p>
    <w:p w:rsidR="00174EF7" w:rsidRPr="00994647" w:rsidRDefault="00174EF7" w:rsidP="004C04D7">
      <w:pPr>
        <w:rPr>
          <w:rFonts w:cs="David"/>
          <w:sz w:val="18"/>
          <w:szCs w:val="18"/>
          <w:rtl/>
        </w:rPr>
      </w:pPr>
    </w:p>
    <w:p w:rsidR="00CF6779" w:rsidRDefault="00CF6779" w:rsidP="004C04D7">
      <w:pPr>
        <w:rPr>
          <w:rFonts w:cs="David"/>
          <w:b/>
          <w:bCs/>
          <w:sz w:val="26"/>
          <w:szCs w:val="26"/>
          <w:rtl/>
        </w:rPr>
      </w:pPr>
      <w:r w:rsidRPr="00174EF7">
        <w:rPr>
          <w:rFonts w:cs="David" w:hint="cs"/>
          <w:b/>
          <w:bCs/>
          <w:sz w:val="26"/>
          <w:szCs w:val="26"/>
          <w:rtl/>
        </w:rPr>
        <w:t>היקף פעילות מתוכנן</w:t>
      </w:r>
      <w:r w:rsidR="00174EF7">
        <w:rPr>
          <w:rFonts w:cs="David" w:hint="cs"/>
          <w:b/>
          <w:bCs/>
          <w:sz w:val="26"/>
          <w:szCs w:val="26"/>
          <w:rtl/>
        </w:rPr>
        <w:t>:</w:t>
      </w:r>
    </w:p>
    <w:tbl>
      <w:tblPr>
        <w:tblStyle w:val="ab"/>
        <w:bidiVisual/>
        <w:tblW w:w="0" w:type="auto"/>
        <w:tblLook w:val="04A0" w:firstRow="1" w:lastRow="0" w:firstColumn="1" w:lastColumn="0" w:noHBand="0" w:noVBand="1"/>
      </w:tblPr>
      <w:tblGrid>
        <w:gridCol w:w="2748"/>
        <w:gridCol w:w="1751"/>
        <w:gridCol w:w="1959"/>
        <w:gridCol w:w="1838"/>
      </w:tblGrid>
      <w:tr w:rsidR="00EA305C" w:rsidTr="003B13F3">
        <w:tc>
          <w:tcPr>
            <w:tcW w:w="2748" w:type="dxa"/>
          </w:tcPr>
          <w:p w:rsidR="00E329B1" w:rsidRDefault="00E329B1" w:rsidP="004C04D7">
            <w:pPr>
              <w:rPr>
                <w:rFonts w:cs="David"/>
                <w:b/>
                <w:bCs/>
                <w:sz w:val="26"/>
                <w:szCs w:val="26"/>
                <w:rtl/>
              </w:rPr>
            </w:pPr>
            <w:r>
              <w:rPr>
                <w:rFonts w:cs="David" w:hint="cs"/>
                <w:b/>
                <w:bCs/>
                <w:sz w:val="26"/>
                <w:szCs w:val="26"/>
                <w:rtl/>
              </w:rPr>
              <w:t>תקופה</w:t>
            </w:r>
          </w:p>
        </w:tc>
        <w:tc>
          <w:tcPr>
            <w:tcW w:w="1751" w:type="dxa"/>
          </w:tcPr>
          <w:p w:rsidR="00E329B1" w:rsidRDefault="00E329B1" w:rsidP="004C04D7">
            <w:pPr>
              <w:rPr>
                <w:rFonts w:cs="David"/>
                <w:b/>
                <w:bCs/>
                <w:sz w:val="26"/>
                <w:szCs w:val="26"/>
                <w:rtl/>
              </w:rPr>
            </w:pPr>
            <w:r>
              <w:rPr>
                <w:rFonts w:cs="David" w:hint="cs"/>
                <w:b/>
                <w:bCs/>
                <w:sz w:val="26"/>
                <w:szCs w:val="26"/>
                <w:rtl/>
              </w:rPr>
              <w:t>תקציב שנתי</w:t>
            </w:r>
          </w:p>
        </w:tc>
        <w:tc>
          <w:tcPr>
            <w:tcW w:w="1959" w:type="dxa"/>
          </w:tcPr>
          <w:p w:rsidR="00E329B1" w:rsidRDefault="00E329B1" w:rsidP="004C04D7">
            <w:pPr>
              <w:rPr>
                <w:rFonts w:cs="David"/>
                <w:b/>
                <w:bCs/>
                <w:sz w:val="26"/>
                <w:szCs w:val="26"/>
                <w:rtl/>
              </w:rPr>
            </w:pPr>
            <w:r>
              <w:rPr>
                <w:rFonts w:cs="David" w:hint="cs"/>
                <w:b/>
                <w:bCs/>
                <w:sz w:val="26"/>
                <w:szCs w:val="26"/>
                <w:rtl/>
              </w:rPr>
              <w:t>אופציה לתוספת 30%</w:t>
            </w:r>
          </w:p>
        </w:tc>
        <w:tc>
          <w:tcPr>
            <w:tcW w:w="1838" w:type="dxa"/>
          </w:tcPr>
          <w:p w:rsidR="00E329B1" w:rsidRDefault="00E329B1" w:rsidP="004C04D7">
            <w:pPr>
              <w:rPr>
                <w:rFonts w:cs="David"/>
                <w:b/>
                <w:bCs/>
                <w:sz w:val="26"/>
                <w:szCs w:val="26"/>
                <w:rtl/>
              </w:rPr>
            </w:pPr>
            <w:r>
              <w:rPr>
                <w:rFonts w:cs="David" w:hint="cs"/>
                <w:b/>
                <w:bCs/>
                <w:sz w:val="26"/>
                <w:szCs w:val="26"/>
                <w:rtl/>
              </w:rPr>
              <w:t>סה"כ תקציב</w:t>
            </w:r>
          </w:p>
        </w:tc>
      </w:tr>
      <w:tr w:rsidR="00EA305C" w:rsidTr="003B13F3">
        <w:tc>
          <w:tcPr>
            <w:tcW w:w="2748" w:type="dxa"/>
          </w:tcPr>
          <w:p w:rsidR="00E329B1" w:rsidRDefault="00EA305C" w:rsidP="00551CAA">
            <w:pPr>
              <w:rPr>
                <w:rFonts w:cs="David"/>
                <w:b/>
                <w:bCs/>
                <w:sz w:val="26"/>
                <w:szCs w:val="26"/>
              </w:rPr>
            </w:pPr>
            <w:r>
              <w:rPr>
                <w:rFonts w:cs="David" w:hint="cs"/>
                <w:b/>
                <w:bCs/>
                <w:sz w:val="26"/>
                <w:szCs w:val="26"/>
                <w:rtl/>
              </w:rPr>
              <w:t>15.8.23</w:t>
            </w:r>
            <w:r w:rsidR="00207436">
              <w:rPr>
                <w:rFonts w:cs="David" w:hint="cs"/>
                <w:b/>
                <w:bCs/>
                <w:sz w:val="26"/>
                <w:szCs w:val="26"/>
                <w:rtl/>
              </w:rPr>
              <w:t>-31.12.23</w:t>
            </w:r>
          </w:p>
        </w:tc>
        <w:tc>
          <w:tcPr>
            <w:tcW w:w="1751" w:type="dxa"/>
          </w:tcPr>
          <w:p w:rsidR="008A2993" w:rsidRDefault="00B74219" w:rsidP="004C04D7">
            <w:pPr>
              <w:rPr>
                <w:rFonts w:cs="David"/>
                <w:b/>
                <w:bCs/>
                <w:sz w:val="26"/>
                <w:szCs w:val="26"/>
                <w:rtl/>
              </w:rPr>
            </w:pPr>
            <w:r>
              <w:rPr>
                <w:rFonts w:cs="David" w:hint="cs"/>
                <w:b/>
                <w:bCs/>
                <w:sz w:val="26"/>
                <w:szCs w:val="26"/>
                <w:rtl/>
              </w:rPr>
              <w:t xml:space="preserve">12,000,000 ₪ </w:t>
            </w:r>
          </w:p>
          <w:p w:rsidR="00E329B1" w:rsidRDefault="00863121" w:rsidP="008A2993">
            <w:pPr>
              <w:rPr>
                <w:rFonts w:cs="David"/>
                <w:b/>
                <w:bCs/>
                <w:sz w:val="26"/>
                <w:szCs w:val="26"/>
                <w:rtl/>
              </w:rPr>
            </w:pPr>
            <w:r>
              <w:rPr>
                <w:rFonts w:cs="David" w:hint="cs"/>
                <w:b/>
                <w:bCs/>
                <w:sz w:val="26"/>
                <w:szCs w:val="26"/>
                <w:rtl/>
              </w:rPr>
              <w:t xml:space="preserve"> </w:t>
            </w:r>
          </w:p>
        </w:tc>
        <w:tc>
          <w:tcPr>
            <w:tcW w:w="1959" w:type="dxa"/>
          </w:tcPr>
          <w:p w:rsidR="00E329B1" w:rsidRDefault="00E329B1" w:rsidP="004C04D7">
            <w:pPr>
              <w:rPr>
                <w:rFonts w:cs="David"/>
                <w:b/>
                <w:bCs/>
                <w:sz w:val="26"/>
                <w:szCs w:val="26"/>
                <w:rtl/>
              </w:rPr>
            </w:pPr>
          </w:p>
        </w:tc>
        <w:tc>
          <w:tcPr>
            <w:tcW w:w="1838" w:type="dxa"/>
          </w:tcPr>
          <w:p w:rsidR="00B74219" w:rsidRDefault="00B74219" w:rsidP="00207436">
            <w:pPr>
              <w:rPr>
                <w:rFonts w:cs="David"/>
                <w:b/>
                <w:bCs/>
                <w:sz w:val="26"/>
                <w:szCs w:val="26"/>
                <w:rtl/>
              </w:rPr>
            </w:pPr>
            <w:r>
              <w:rPr>
                <w:rFonts w:cs="David" w:hint="cs"/>
                <w:b/>
                <w:bCs/>
                <w:sz w:val="26"/>
                <w:szCs w:val="26"/>
                <w:rtl/>
              </w:rPr>
              <w:t>12,000,000 ₪</w:t>
            </w:r>
          </w:p>
        </w:tc>
      </w:tr>
      <w:tr w:rsidR="00EA305C" w:rsidTr="003B13F3">
        <w:tc>
          <w:tcPr>
            <w:tcW w:w="2748" w:type="dxa"/>
          </w:tcPr>
          <w:p w:rsidR="00E329B1" w:rsidRDefault="00EA305C" w:rsidP="004C04D7">
            <w:pPr>
              <w:rPr>
                <w:rFonts w:cs="David"/>
                <w:b/>
                <w:bCs/>
                <w:sz w:val="26"/>
                <w:szCs w:val="26"/>
                <w:rtl/>
              </w:rPr>
            </w:pPr>
            <w:r>
              <w:rPr>
                <w:rFonts w:cs="David" w:hint="cs"/>
                <w:b/>
                <w:bCs/>
                <w:sz w:val="26"/>
                <w:szCs w:val="26"/>
                <w:rtl/>
              </w:rPr>
              <w:t xml:space="preserve">אופציה 1 - </w:t>
            </w:r>
            <w:r w:rsidR="00B74219">
              <w:rPr>
                <w:rFonts w:cs="David" w:hint="cs"/>
                <w:b/>
                <w:bCs/>
                <w:sz w:val="26"/>
                <w:szCs w:val="26"/>
                <w:rtl/>
              </w:rPr>
              <w:t>1.1.24-31.12.24</w:t>
            </w:r>
          </w:p>
        </w:tc>
        <w:tc>
          <w:tcPr>
            <w:tcW w:w="1751" w:type="dxa"/>
          </w:tcPr>
          <w:p w:rsidR="00E329B1" w:rsidRDefault="00E329B1" w:rsidP="004C04D7">
            <w:pPr>
              <w:rPr>
                <w:rFonts w:cs="David"/>
                <w:b/>
                <w:bCs/>
                <w:sz w:val="26"/>
                <w:szCs w:val="26"/>
                <w:rtl/>
              </w:rPr>
            </w:pPr>
            <w:r>
              <w:rPr>
                <w:rFonts w:cs="David" w:hint="cs"/>
                <w:b/>
                <w:bCs/>
                <w:sz w:val="26"/>
                <w:szCs w:val="26"/>
                <w:rtl/>
              </w:rPr>
              <w:t xml:space="preserve">12,000,000 ₪ </w:t>
            </w:r>
          </w:p>
        </w:tc>
        <w:tc>
          <w:tcPr>
            <w:tcW w:w="1959" w:type="dxa"/>
          </w:tcPr>
          <w:p w:rsidR="00E329B1" w:rsidRDefault="00E329B1" w:rsidP="004C04D7">
            <w:pPr>
              <w:rPr>
                <w:rFonts w:cs="David"/>
                <w:b/>
                <w:bCs/>
                <w:sz w:val="26"/>
                <w:szCs w:val="26"/>
                <w:rtl/>
              </w:rPr>
            </w:pPr>
            <w:r>
              <w:rPr>
                <w:rFonts w:cs="David" w:hint="cs"/>
                <w:b/>
                <w:bCs/>
                <w:sz w:val="26"/>
                <w:szCs w:val="26"/>
                <w:rtl/>
              </w:rPr>
              <w:t xml:space="preserve">3,600,000 ₪ </w:t>
            </w:r>
          </w:p>
        </w:tc>
        <w:tc>
          <w:tcPr>
            <w:tcW w:w="1838" w:type="dxa"/>
          </w:tcPr>
          <w:p w:rsidR="00E329B1" w:rsidRDefault="00E329B1" w:rsidP="004C04D7">
            <w:pPr>
              <w:rPr>
                <w:rFonts w:cs="David"/>
                <w:b/>
                <w:bCs/>
                <w:sz w:val="26"/>
                <w:szCs w:val="26"/>
                <w:rtl/>
              </w:rPr>
            </w:pPr>
            <w:r>
              <w:rPr>
                <w:rFonts w:cs="David" w:hint="cs"/>
                <w:b/>
                <w:bCs/>
                <w:sz w:val="26"/>
                <w:szCs w:val="26"/>
                <w:rtl/>
              </w:rPr>
              <w:t xml:space="preserve">15,600,000 ₪ </w:t>
            </w:r>
          </w:p>
        </w:tc>
      </w:tr>
      <w:tr w:rsidR="00EA305C" w:rsidTr="003B13F3">
        <w:tc>
          <w:tcPr>
            <w:tcW w:w="2748" w:type="dxa"/>
          </w:tcPr>
          <w:p w:rsidR="00E329B1" w:rsidRDefault="00EA305C" w:rsidP="004C04D7">
            <w:pPr>
              <w:rPr>
                <w:rFonts w:cs="David"/>
                <w:b/>
                <w:bCs/>
                <w:sz w:val="26"/>
                <w:szCs w:val="26"/>
                <w:rtl/>
              </w:rPr>
            </w:pPr>
            <w:r>
              <w:rPr>
                <w:rFonts w:cs="David" w:hint="cs"/>
                <w:b/>
                <w:bCs/>
                <w:sz w:val="26"/>
                <w:szCs w:val="26"/>
                <w:rtl/>
              </w:rPr>
              <w:t xml:space="preserve">אופציה 2 - </w:t>
            </w:r>
            <w:r w:rsidR="00B74219">
              <w:rPr>
                <w:rFonts w:cs="David" w:hint="cs"/>
                <w:b/>
                <w:bCs/>
                <w:sz w:val="26"/>
                <w:szCs w:val="26"/>
                <w:rtl/>
              </w:rPr>
              <w:t>1.1.25-31.12.25</w:t>
            </w:r>
          </w:p>
        </w:tc>
        <w:tc>
          <w:tcPr>
            <w:tcW w:w="1751" w:type="dxa"/>
          </w:tcPr>
          <w:p w:rsidR="00207436" w:rsidRDefault="00207436" w:rsidP="00207436">
            <w:pPr>
              <w:rPr>
                <w:rFonts w:cs="David"/>
                <w:b/>
                <w:bCs/>
                <w:sz w:val="26"/>
                <w:szCs w:val="26"/>
                <w:rtl/>
              </w:rPr>
            </w:pPr>
            <w:r>
              <w:rPr>
                <w:rFonts w:cs="David" w:hint="cs"/>
                <w:b/>
                <w:bCs/>
                <w:sz w:val="26"/>
                <w:szCs w:val="26"/>
                <w:rtl/>
              </w:rPr>
              <w:t xml:space="preserve">12,000,000 ₪  </w:t>
            </w:r>
          </w:p>
        </w:tc>
        <w:tc>
          <w:tcPr>
            <w:tcW w:w="1959" w:type="dxa"/>
          </w:tcPr>
          <w:p w:rsidR="00E329B1" w:rsidRDefault="00207436" w:rsidP="004C04D7">
            <w:pPr>
              <w:rPr>
                <w:rFonts w:cs="David"/>
                <w:b/>
                <w:bCs/>
                <w:sz w:val="26"/>
                <w:szCs w:val="26"/>
                <w:rtl/>
              </w:rPr>
            </w:pPr>
            <w:r>
              <w:rPr>
                <w:rFonts w:cs="David" w:hint="cs"/>
                <w:b/>
                <w:bCs/>
                <w:sz w:val="26"/>
                <w:szCs w:val="26"/>
                <w:rtl/>
              </w:rPr>
              <w:t>3,600,000</w:t>
            </w:r>
            <w:r w:rsidR="00E329B1">
              <w:rPr>
                <w:rFonts w:cs="David" w:hint="cs"/>
                <w:b/>
                <w:bCs/>
                <w:sz w:val="26"/>
                <w:szCs w:val="26"/>
                <w:rtl/>
              </w:rPr>
              <w:t xml:space="preserve"> ₪ </w:t>
            </w:r>
          </w:p>
        </w:tc>
        <w:tc>
          <w:tcPr>
            <w:tcW w:w="1838" w:type="dxa"/>
          </w:tcPr>
          <w:p w:rsidR="00E329B1" w:rsidRDefault="00207436" w:rsidP="004C04D7">
            <w:pPr>
              <w:rPr>
                <w:rFonts w:cs="David"/>
                <w:b/>
                <w:bCs/>
                <w:sz w:val="26"/>
                <w:szCs w:val="26"/>
                <w:rtl/>
              </w:rPr>
            </w:pPr>
            <w:r>
              <w:rPr>
                <w:rFonts w:cs="David" w:hint="cs"/>
                <w:b/>
                <w:bCs/>
                <w:sz w:val="26"/>
                <w:szCs w:val="26"/>
                <w:rtl/>
              </w:rPr>
              <w:t xml:space="preserve">15,600,000 ₪ </w:t>
            </w:r>
          </w:p>
        </w:tc>
      </w:tr>
    </w:tbl>
    <w:p w:rsidR="00373337" w:rsidRPr="00994647" w:rsidRDefault="00373337" w:rsidP="00D51982">
      <w:pPr>
        <w:spacing w:line="360" w:lineRule="auto"/>
        <w:jc w:val="both"/>
        <w:rPr>
          <w:rFonts w:cs="David"/>
          <w:b/>
          <w:bCs/>
          <w:sz w:val="8"/>
          <w:szCs w:val="8"/>
          <w:rtl/>
        </w:rPr>
      </w:pPr>
    </w:p>
    <w:p w:rsidR="00174EF7" w:rsidRPr="00D51982" w:rsidRDefault="00174EF7" w:rsidP="00D51982">
      <w:pPr>
        <w:spacing w:line="360" w:lineRule="auto"/>
        <w:jc w:val="both"/>
        <w:rPr>
          <w:rFonts w:cs="David"/>
          <w:b/>
          <w:bCs/>
          <w:szCs w:val="24"/>
          <w:rtl/>
        </w:rPr>
      </w:pPr>
      <w:r w:rsidRPr="00D51982">
        <w:rPr>
          <w:rFonts w:cs="David" w:hint="cs"/>
          <w:b/>
          <w:bCs/>
          <w:sz w:val="26"/>
          <w:szCs w:val="26"/>
          <w:rtl/>
        </w:rPr>
        <w:t xml:space="preserve">למשרד שמורה </w:t>
      </w:r>
      <w:r w:rsidRPr="00D51982">
        <w:rPr>
          <w:rFonts w:cs="David" w:hint="cs"/>
          <w:b/>
          <w:bCs/>
          <w:szCs w:val="24"/>
          <w:rtl/>
        </w:rPr>
        <w:t xml:space="preserve">האופציה להרחיב ו/או להאריך את ההתקשרות עם הסוכנות היהודית לתקופה של שנתיים נוספות כל פעם לשנה, בהיקפים דומים, ובתוספת של עד 30% מדי שנה להיקף הנ"ל, כולל בתקופת ההתקשרות הראשונה. </w:t>
      </w:r>
    </w:p>
    <w:p w:rsidR="004C04D7" w:rsidRPr="00174EF7" w:rsidRDefault="004C04D7" w:rsidP="004C04D7">
      <w:pPr>
        <w:rPr>
          <w:rFonts w:cs="David"/>
          <w:sz w:val="28"/>
          <w:szCs w:val="28"/>
        </w:rPr>
      </w:pPr>
    </w:p>
    <w:sectPr w:rsidR="004C04D7" w:rsidRPr="00174EF7" w:rsidSect="00E9574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1D6059"/>
    <w:multiLevelType w:val="hybridMultilevel"/>
    <w:tmpl w:val="E1ACFD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D9F6DF3"/>
    <w:multiLevelType w:val="hybridMultilevel"/>
    <w:tmpl w:val="C122B76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4B9F6A0C"/>
    <w:multiLevelType w:val="hybridMultilevel"/>
    <w:tmpl w:val="517A415A"/>
    <w:lvl w:ilvl="0" w:tplc="C16E1EFE">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4D7"/>
    <w:rsid w:val="00056C2F"/>
    <w:rsid w:val="00114FC3"/>
    <w:rsid w:val="0014685C"/>
    <w:rsid w:val="00174EF7"/>
    <w:rsid w:val="001D4CFC"/>
    <w:rsid w:val="00207436"/>
    <w:rsid w:val="002604F9"/>
    <w:rsid w:val="002930F5"/>
    <w:rsid w:val="002F1080"/>
    <w:rsid w:val="00336D99"/>
    <w:rsid w:val="00373337"/>
    <w:rsid w:val="0037621C"/>
    <w:rsid w:val="003B13F3"/>
    <w:rsid w:val="00444537"/>
    <w:rsid w:val="004C04D7"/>
    <w:rsid w:val="004C7AF3"/>
    <w:rsid w:val="00551CAA"/>
    <w:rsid w:val="005D6699"/>
    <w:rsid w:val="00684C69"/>
    <w:rsid w:val="007374D7"/>
    <w:rsid w:val="007926F7"/>
    <w:rsid w:val="007E39E8"/>
    <w:rsid w:val="0083497C"/>
    <w:rsid w:val="008402D2"/>
    <w:rsid w:val="008621A4"/>
    <w:rsid w:val="00863121"/>
    <w:rsid w:val="008A2993"/>
    <w:rsid w:val="00994647"/>
    <w:rsid w:val="00A15EC8"/>
    <w:rsid w:val="00A5679D"/>
    <w:rsid w:val="00A770EC"/>
    <w:rsid w:val="00B41894"/>
    <w:rsid w:val="00B74219"/>
    <w:rsid w:val="00BF2D36"/>
    <w:rsid w:val="00C27C0B"/>
    <w:rsid w:val="00C656BB"/>
    <w:rsid w:val="00C659A0"/>
    <w:rsid w:val="00CF6779"/>
    <w:rsid w:val="00D04E7C"/>
    <w:rsid w:val="00D51982"/>
    <w:rsid w:val="00D51E05"/>
    <w:rsid w:val="00D9057E"/>
    <w:rsid w:val="00DD3F32"/>
    <w:rsid w:val="00E07F0A"/>
    <w:rsid w:val="00E329B1"/>
    <w:rsid w:val="00E9574B"/>
    <w:rsid w:val="00EA305C"/>
    <w:rsid w:val="00EB4859"/>
    <w:rsid w:val="00ED2268"/>
    <w:rsid w:val="00ED3689"/>
    <w:rsid w:val="00F84B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62238"/>
  <w15:docId w15:val="{A9E6E472-7E23-4F63-B39F-9EBF5362A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4EF7"/>
    <w:pPr>
      <w:spacing w:after="0" w:line="240" w:lineRule="auto"/>
      <w:ind w:left="720"/>
      <w:contextualSpacing/>
    </w:pPr>
    <w:rPr>
      <w:rFonts w:ascii="Times New Roman" w:eastAsia="Times New Roman" w:hAnsi="Times New Roman" w:cs="Arial"/>
      <w:sz w:val="24"/>
    </w:rPr>
  </w:style>
  <w:style w:type="paragraph" w:styleId="a4">
    <w:name w:val="Balloon Text"/>
    <w:basedOn w:val="a"/>
    <w:link w:val="a5"/>
    <w:uiPriority w:val="99"/>
    <w:semiHidden/>
    <w:unhideWhenUsed/>
    <w:rsid w:val="00A5679D"/>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A5679D"/>
    <w:rPr>
      <w:rFonts w:ascii="Tahoma" w:hAnsi="Tahoma" w:cs="Tahoma"/>
      <w:sz w:val="16"/>
      <w:szCs w:val="16"/>
    </w:rPr>
  </w:style>
  <w:style w:type="character" w:styleId="a6">
    <w:name w:val="annotation reference"/>
    <w:basedOn w:val="a0"/>
    <w:uiPriority w:val="99"/>
    <w:semiHidden/>
    <w:unhideWhenUsed/>
    <w:rsid w:val="008621A4"/>
    <w:rPr>
      <w:sz w:val="16"/>
      <w:szCs w:val="16"/>
    </w:rPr>
  </w:style>
  <w:style w:type="paragraph" w:styleId="a7">
    <w:name w:val="annotation text"/>
    <w:basedOn w:val="a"/>
    <w:link w:val="a8"/>
    <w:uiPriority w:val="99"/>
    <w:semiHidden/>
    <w:unhideWhenUsed/>
    <w:rsid w:val="008621A4"/>
    <w:pPr>
      <w:spacing w:line="240" w:lineRule="auto"/>
    </w:pPr>
    <w:rPr>
      <w:sz w:val="20"/>
      <w:szCs w:val="20"/>
    </w:rPr>
  </w:style>
  <w:style w:type="character" w:customStyle="1" w:styleId="a8">
    <w:name w:val="טקסט הערה תו"/>
    <w:basedOn w:val="a0"/>
    <w:link w:val="a7"/>
    <w:uiPriority w:val="99"/>
    <w:semiHidden/>
    <w:rsid w:val="008621A4"/>
    <w:rPr>
      <w:sz w:val="20"/>
      <w:szCs w:val="20"/>
    </w:rPr>
  </w:style>
  <w:style w:type="paragraph" w:styleId="a9">
    <w:name w:val="annotation subject"/>
    <w:basedOn w:val="a7"/>
    <w:next w:val="a7"/>
    <w:link w:val="aa"/>
    <w:uiPriority w:val="99"/>
    <w:semiHidden/>
    <w:unhideWhenUsed/>
    <w:rsid w:val="008621A4"/>
    <w:rPr>
      <w:b/>
      <w:bCs/>
    </w:rPr>
  </w:style>
  <w:style w:type="character" w:customStyle="1" w:styleId="aa">
    <w:name w:val="נושא הערה תו"/>
    <w:basedOn w:val="a8"/>
    <w:link w:val="a9"/>
    <w:uiPriority w:val="99"/>
    <w:semiHidden/>
    <w:rsid w:val="008621A4"/>
    <w:rPr>
      <w:b/>
      <w:bCs/>
      <w:sz w:val="20"/>
      <w:szCs w:val="20"/>
    </w:rPr>
  </w:style>
  <w:style w:type="table" w:styleId="ab">
    <w:name w:val="Table Grid"/>
    <w:basedOn w:val="a1"/>
    <w:uiPriority w:val="39"/>
    <w:rsid w:val="00E329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881961">
      <w:bodyDiv w:val="1"/>
      <w:marLeft w:val="0"/>
      <w:marRight w:val="0"/>
      <w:marTop w:val="0"/>
      <w:marBottom w:val="0"/>
      <w:divBdr>
        <w:top w:val="none" w:sz="0" w:space="0" w:color="auto"/>
        <w:left w:val="none" w:sz="0" w:space="0" w:color="auto"/>
        <w:bottom w:val="none" w:sz="0" w:space="0" w:color="auto"/>
        <w:right w:val="none" w:sz="0" w:space="0" w:color="auto"/>
      </w:divBdr>
    </w:div>
    <w:div w:id="553737325">
      <w:bodyDiv w:val="1"/>
      <w:marLeft w:val="0"/>
      <w:marRight w:val="0"/>
      <w:marTop w:val="0"/>
      <w:marBottom w:val="0"/>
      <w:divBdr>
        <w:top w:val="none" w:sz="0" w:space="0" w:color="auto"/>
        <w:left w:val="none" w:sz="0" w:space="0" w:color="auto"/>
        <w:bottom w:val="none" w:sz="0" w:space="0" w:color="auto"/>
        <w:right w:val="none" w:sz="0" w:space="0" w:color="auto"/>
      </w:divBdr>
    </w:div>
    <w:div w:id="128858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482</Words>
  <Characters>2412</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Shmuel</dc:creator>
  <cp:lastModifiedBy>דנה מידן</cp:lastModifiedBy>
  <cp:revision>3</cp:revision>
  <cp:lastPrinted>2023-05-23T10:47:00Z</cp:lastPrinted>
  <dcterms:created xsi:type="dcterms:W3CDTF">2023-07-19T07:59:00Z</dcterms:created>
  <dcterms:modified xsi:type="dcterms:W3CDTF">2023-07-19T10:28:00Z</dcterms:modified>
</cp:coreProperties>
</file>